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CA38F4"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49340671" w:rsidR="00CD36CF" w:rsidRDefault="00CA38F4"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E87CA4">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E87CA4" w:rsidRPr="00E87CA4">
            <w:t>439</w:t>
          </w:r>
        </w:sdtContent>
      </w:sdt>
    </w:p>
    <w:p w14:paraId="645A05BA" w14:textId="71764B8C" w:rsidR="00E87CA4" w:rsidRDefault="00E87CA4" w:rsidP="00EF6030">
      <w:pPr>
        <w:pStyle w:val="References"/>
        <w:rPr>
          <w:smallCaps/>
        </w:rPr>
      </w:pPr>
      <w:r>
        <w:rPr>
          <w:smallCaps/>
        </w:rPr>
        <w:t>By Senators Smith, Caputo, Hamilton, Phillips,</w:t>
      </w:r>
      <w:r w:rsidR="009E744B">
        <w:rPr>
          <w:smallCaps/>
        </w:rPr>
        <w:t xml:space="preserve"> </w:t>
      </w:r>
      <w:r>
        <w:rPr>
          <w:smallCaps/>
        </w:rPr>
        <w:t>Taylor</w:t>
      </w:r>
      <w:r w:rsidR="009E744B">
        <w:rPr>
          <w:smallCaps/>
        </w:rPr>
        <w:t>, Swope, and Nelson</w:t>
      </w:r>
    </w:p>
    <w:p w14:paraId="21E6F7E8" w14:textId="7B3C9F78" w:rsidR="00E87CA4" w:rsidRDefault="00CD36CF" w:rsidP="00EF6030">
      <w:pPr>
        <w:pStyle w:val="References"/>
      </w:pPr>
      <w:r>
        <w:t>[</w:t>
      </w:r>
      <w:r w:rsidR="00002112">
        <w:t xml:space="preserve">Originating in the Committee on </w:t>
      </w:r>
      <w:r w:rsidR="00E10D7B">
        <w:t>Energy, Industry, and Mining</w:t>
      </w:r>
      <w:r w:rsidR="00002112">
        <w:t>; reported on</w:t>
      </w:r>
      <w:r w:rsidR="00E10D7B">
        <w:t xml:space="preserve"> January 25, 2023</w:t>
      </w:r>
      <w:r>
        <w:t>]</w:t>
      </w:r>
    </w:p>
    <w:p w14:paraId="03C4A164" w14:textId="77777777" w:rsidR="00E87CA4" w:rsidRDefault="00E87CA4" w:rsidP="00E87CA4">
      <w:pPr>
        <w:pStyle w:val="TitlePageOrigin"/>
      </w:pPr>
    </w:p>
    <w:p w14:paraId="19332AB4" w14:textId="6C9AA54E" w:rsidR="00E87CA4" w:rsidRPr="00EE6F53" w:rsidRDefault="00E87CA4" w:rsidP="00E87CA4">
      <w:pPr>
        <w:pStyle w:val="TitlePageOrigin"/>
        <w:rPr>
          <w:color w:val="auto"/>
        </w:rPr>
      </w:pPr>
    </w:p>
    <w:p w14:paraId="5AF9FD2D" w14:textId="1DFD603A" w:rsidR="00E87CA4" w:rsidRPr="00EE6F53" w:rsidRDefault="00E87CA4" w:rsidP="00E87CA4">
      <w:pPr>
        <w:pStyle w:val="TitleSection"/>
        <w:rPr>
          <w:color w:val="auto"/>
        </w:rPr>
      </w:pPr>
      <w:r w:rsidRPr="00EE6F53">
        <w:rPr>
          <w:color w:val="auto"/>
        </w:rPr>
        <w:lastRenderedPageBreak/>
        <w:t xml:space="preserve">A BILL to amend the Code of West Virginia, 1931, as amended, by adding thereto a new article, designated §22-34-1, </w:t>
      </w:r>
      <w:r w:rsidRPr="00EE6F53">
        <w:rPr>
          <w:rFonts w:cs="Arial"/>
          <w:color w:val="auto"/>
        </w:rPr>
        <w:t>§</w:t>
      </w:r>
      <w:r w:rsidRPr="00EE6F53">
        <w:rPr>
          <w:color w:val="auto"/>
        </w:rPr>
        <w:t xml:space="preserve">22-34-2, </w:t>
      </w:r>
      <w:r w:rsidRPr="00EE6F53">
        <w:rPr>
          <w:rFonts w:cs="Arial"/>
          <w:color w:val="auto"/>
        </w:rPr>
        <w:t>§</w:t>
      </w:r>
      <w:r w:rsidRPr="00EE6F53">
        <w:rPr>
          <w:color w:val="auto"/>
        </w:rPr>
        <w:t xml:space="preserve">22-34-3, </w:t>
      </w:r>
      <w:r w:rsidRPr="00EE6F53">
        <w:rPr>
          <w:rFonts w:cs="Arial"/>
          <w:color w:val="auto"/>
        </w:rPr>
        <w:t>§</w:t>
      </w:r>
      <w:r w:rsidRPr="00EE6F53">
        <w:rPr>
          <w:color w:val="auto"/>
        </w:rPr>
        <w:t>22-34-4,</w:t>
      </w:r>
      <w:r w:rsidR="008770AC">
        <w:rPr>
          <w:color w:val="auto"/>
        </w:rPr>
        <w:t xml:space="preserve"> and §22-34-5, all</w:t>
      </w:r>
      <w:r w:rsidRPr="00EE6F53">
        <w:rPr>
          <w:color w:val="auto"/>
        </w:rPr>
        <w:t xml:space="preserve"> relating to establishing a design-build program for the Department of Environmental Protection; providing a short title; establishing a design-build pilot program; </w:t>
      </w:r>
      <w:r w:rsidR="004F2AA8">
        <w:rPr>
          <w:color w:val="auto"/>
        </w:rPr>
        <w:t xml:space="preserve">directing secretary to promulgate procedural rule to implement program; requiring </w:t>
      </w:r>
      <w:r w:rsidR="002F6F68">
        <w:rPr>
          <w:color w:val="auto"/>
        </w:rPr>
        <w:t>secretary</w:t>
      </w:r>
      <w:r w:rsidR="004F2AA8">
        <w:rPr>
          <w:color w:val="auto"/>
        </w:rPr>
        <w:t xml:space="preserve"> to follow rule</w:t>
      </w:r>
      <w:r w:rsidR="004162C4">
        <w:rPr>
          <w:color w:val="auto"/>
        </w:rPr>
        <w:t xml:space="preserve"> implementing </w:t>
      </w:r>
      <w:r w:rsidR="002F6F68">
        <w:rPr>
          <w:color w:val="auto"/>
        </w:rPr>
        <w:t xml:space="preserve">design-build </w:t>
      </w:r>
      <w:r w:rsidR="004162C4">
        <w:rPr>
          <w:color w:val="auto"/>
        </w:rPr>
        <w:t>program</w:t>
      </w:r>
      <w:r w:rsidR="004F2AA8">
        <w:rPr>
          <w:color w:val="auto"/>
        </w:rPr>
        <w:t>; establishing a process</w:t>
      </w:r>
      <w:r w:rsidRPr="00EE6F53">
        <w:rPr>
          <w:color w:val="auto"/>
        </w:rPr>
        <w:t xml:space="preserve"> </w:t>
      </w:r>
      <w:r w:rsidR="004F2AA8">
        <w:rPr>
          <w:color w:val="auto"/>
        </w:rPr>
        <w:t xml:space="preserve">for </w:t>
      </w:r>
      <w:r w:rsidRPr="00EE6F53">
        <w:rPr>
          <w:color w:val="auto"/>
        </w:rPr>
        <w:t>invitation</w:t>
      </w:r>
      <w:r w:rsidR="004F2AA8">
        <w:rPr>
          <w:color w:val="auto"/>
        </w:rPr>
        <w:t xml:space="preserve"> of</w:t>
      </w:r>
      <w:r w:rsidRPr="00EE6F53">
        <w:rPr>
          <w:color w:val="auto"/>
        </w:rPr>
        <w:t xml:space="preserve"> bids</w:t>
      </w:r>
      <w:r w:rsidR="004F2AA8">
        <w:rPr>
          <w:color w:val="auto"/>
        </w:rPr>
        <w:t xml:space="preserve"> from prequalified design-builders</w:t>
      </w:r>
      <w:r w:rsidR="004132AF">
        <w:rPr>
          <w:color w:val="auto"/>
        </w:rPr>
        <w:t>; providing for acceptance of bid and awarding contract</w:t>
      </w:r>
      <w:r w:rsidR="004F2AA8">
        <w:rPr>
          <w:color w:val="auto"/>
        </w:rPr>
        <w:t>; requiring report to Joint Committee on Government and Finance; and providing for sunset provision</w:t>
      </w:r>
      <w:r w:rsidRPr="00EE6F53">
        <w:rPr>
          <w:color w:val="auto"/>
        </w:rPr>
        <w:t xml:space="preserve">. </w:t>
      </w:r>
    </w:p>
    <w:p w14:paraId="4372939F" w14:textId="77777777" w:rsidR="00E87CA4" w:rsidRPr="00EE6F53" w:rsidRDefault="00E87CA4" w:rsidP="00E87CA4">
      <w:pPr>
        <w:pStyle w:val="EnactingClause"/>
        <w:rPr>
          <w:color w:val="auto"/>
        </w:rPr>
      </w:pPr>
      <w:r w:rsidRPr="00EE6F53">
        <w:rPr>
          <w:color w:val="auto"/>
        </w:rPr>
        <w:t>Be it enacted by the Legislature of West Virginia:</w:t>
      </w:r>
    </w:p>
    <w:p w14:paraId="1D96004C" w14:textId="77777777" w:rsidR="00E87CA4" w:rsidRPr="00EE6F53" w:rsidRDefault="00E87CA4" w:rsidP="00E87CA4">
      <w:pPr>
        <w:pStyle w:val="ArticleHeading"/>
        <w:rPr>
          <w:color w:val="auto"/>
          <w:u w:val="single"/>
        </w:rPr>
        <w:sectPr w:rsidR="00E87CA4" w:rsidRPr="00EE6F53" w:rsidSect="00E87CA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E6F53">
        <w:rPr>
          <w:color w:val="auto"/>
          <w:u w:val="single"/>
        </w:rPr>
        <w:t>Article 34. Department of Environmental Protection Design-build pilot program.</w:t>
      </w:r>
    </w:p>
    <w:p w14:paraId="1E962CAB" w14:textId="77777777" w:rsidR="00E87CA4" w:rsidRPr="00EE6F53" w:rsidRDefault="00E87CA4" w:rsidP="00E87CA4">
      <w:pPr>
        <w:pStyle w:val="SectionHeading"/>
        <w:rPr>
          <w:color w:val="auto"/>
          <w:u w:val="single"/>
        </w:rPr>
      </w:pPr>
      <w:r w:rsidRPr="00EE6F53">
        <w:rPr>
          <w:color w:val="auto"/>
          <w:u w:val="single"/>
        </w:rPr>
        <w:t>§22-34-1. Short title.</w:t>
      </w:r>
    </w:p>
    <w:p w14:paraId="023C536C" w14:textId="10AF2F3B" w:rsidR="00E87CA4" w:rsidRPr="00EE6F53" w:rsidRDefault="00E87CA4" w:rsidP="00E87CA4">
      <w:pPr>
        <w:pStyle w:val="SectionBody"/>
        <w:rPr>
          <w:color w:val="auto"/>
          <w:u w:val="single"/>
        </w:rPr>
      </w:pPr>
      <w:r w:rsidRPr="00EE6F53">
        <w:rPr>
          <w:color w:val="auto"/>
          <w:u w:val="single"/>
        </w:rPr>
        <w:t>This article shall be known as</w:t>
      </w:r>
      <w:r w:rsidR="008063BB">
        <w:rPr>
          <w:color w:val="auto"/>
          <w:u w:val="single"/>
        </w:rPr>
        <w:t>,</w:t>
      </w:r>
      <w:r w:rsidRPr="00EE6F53">
        <w:rPr>
          <w:color w:val="auto"/>
          <w:u w:val="single"/>
        </w:rPr>
        <w:t xml:space="preserve"> and may be cited as</w:t>
      </w:r>
      <w:r w:rsidR="008063BB">
        <w:rPr>
          <w:color w:val="auto"/>
          <w:u w:val="single"/>
        </w:rPr>
        <w:t>,</w:t>
      </w:r>
      <w:r w:rsidRPr="00EE6F53">
        <w:rPr>
          <w:color w:val="auto"/>
          <w:u w:val="single"/>
        </w:rPr>
        <w:t xml:space="preserve"> the West Virginia Department of Environmental Protection Design-Build Pilot Program.</w:t>
      </w:r>
    </w:p>
    <w:p w14:paraId="5F590BA8" w14:textId="77777777" w:rsidR="00E87CA4" w:rsidRPr="00EE6F53" w:rsidRDefault="00E87CA4" w:rsidP="00E87CA4">
      <w:pPr>
        <w:pStyle w:val="SectionHeading"/>
        <w:rPr>
          <w:color w:val="auto"/>
          <w:u w:val="single"/>
        </w:rPr>
      </w:pPr>
      <w:r w:rsidRPr="00EE6F53">
        <w:rPr>
          <w:color w:val="auto"/>
          <w:u w:val="single"/>
        </w:rPr>
        <w:t>§22-34-2. West Virginia Department of Environmental Protection Design-Build Program.</w:t>
      </w:r>
    </w:p>
    <w:p w14:paraId="7621196D" w14:textId="77777777" w:rsidR="00E87CA4" w:rsidRPr="00EE6F53" w:rsidRDefault="00E87CA4" w:rsidP="00E87CA4">
      <w:pPr>
        <w:pStyle w:val="SectionBody"/>
        <w:rPr>
          <w:color w:val="auto"/>
          <w:u w:val="single"/>
        </w:rPr>
        <w:sectPr w:rsidR="00E87CA4" w:rsidRPr="00EE6F53" w:rsidSect="00DF199D">
          <w:type w:val="continuous"/>
          <w:pgSz w:w="12240" w:h="15840" w:code="1"/>
          <w:pgMar w:top="1440" w:right="1440" w:bottom="1440" w:left="1440" w:header="720" w:footer="720" w:gutter="0"/>
          <w:lnNumType w:countBy="1" w:restart="newSection"/>
          <w:cols w:space="720"/>
          <w:titlePg/>
          <w:docGrid w:linePitch="360"/>
        </w:sectPr>
      </w:pPr>
    </w:p>
    <w:p w14:paraId="6ED962EE" w14:textId="3EC34A27" w:rsidR="00E87CA4" w:rsidRPr="00EE6F53" w:rsidRDefault="00E87CA4" w:rsidP="00E87CA4">
      <w:pPr>
        <w:pStyle w:val="SectionBody"/>
        <w:rPr>
          <w:color w:val="auto"/>
          <w:u w:val="single"/>
        </w:rPr>
      </w:pPr>
      <w:r w:rsidRPr="00EE6F53">
        <w:rPr>
          <w:color w:val="auto"/>
          <w:u w:val="single"/>
        </w:rPr>
        <w:t>(a) Notwithstanding any provision of this code to the contrary, the secretary of the West Virginia Department of Environmental Protection may expedite the construction of projects by combining the design and construction elements of a project into a single contract as provided in this article.</w:t>
      </w:r>
    </w:p>
    <w:p w14:paraId="2BFC0265" w14:textId="670AF3FF" w:rsidR="00860D13" w:rsidRPr="00860D13" w:rsidRDefault="00860D13" w:rsidP="00501615">
      <w:pPr>
        <w:pStyle w:val="SectionHeading"/>
        <w:suppressLineNumbers w:val="0"/>
        <w:ind w:left="0" w:firstLine="720"/>
        <w:rPr>
          <w:b w:val="0"/>
          <w:bCs/>
          <w:color w:val="auto"/>
          <w:u w:val="single"/>
        </w:rPr>
      </w:pPr>
      <w:r w:rsidRPr="00860D13">
        <w:rPr>
          <w:b w:val="0"/>
          <w:bCs/>
          <w:color w:val="auto"/>
          <w:u w:val="single"/>
        </w:rPr>
        <w:t xml:space="preserve">(b) The secretary shall promulgate procedural rules as the secretary deems to be useful or necessary to carry out the purpose of this article and to implement the intent of the Legislature in accordance with the provisions of §29A-3-1 </w:t>
      </w:r>
      <w:r w:rsidRPr="00CE4BC7">
        <w:rPr>
          <w:b w:val="0"/>
          <w:bCs/>
          <w:i/>
          <w:iCs/>
          <w:color w:val="auto"/>
          <w:u w:val="single"/>
        </w:rPr>
        <w:t>et seq</w:t>
      </w:r>
      <w:r w:rsidRPr="00860D13">
        <w:rPr>
          <w:b w:val="0"/>
          <w:bCs/>
          <w:color w:val="auto"/>
          <w:u w:val="single"/>
        </w:rPr>
        <w:t>. of this code</w:t>
      </w:r>
      <w:r w:rsidR="00BF127C">
        <w:rPr>
          <w:b w:val="0"/>
          <w:bCs/>
          <w:color w:val="auto"/>
          <w:u w:val="single"/>
        </w:rPr>
        <w:t>,</w:t>
      </w:r>
      <w:r w:rsidRPr="00860D13">
        <w:rPr>
          <w:b w:val="0"/>
          <w:bCs/>
          <w:color w:val="auto"/>
          <w:u w:val="single"/>
        </w:rPr>
        <w:t xml:space="preserve"> which must provide at a minimum:</w:t>
      </w:r>
    </w:p>
    <w:p w14:paraId="7DF4A1B2" w14:textId="77777777" w:rsidR="00860D13" w:rsidRPr="00860D13" w:rsidRDefault="00860D13" w:rsidP="007E65CF">
      <w:pPr>
        <w:pStyle w:val="SectionHeading"/>
        <w:ind w:firstLine="0"/>
        <w:rPr>
          <w:b w:val="0"/>
          <w:bCs/>
          <w:color w:val="auto"/>
          <w:u w:val="single"/>
        </w:rPr>
      </w:pPr>
      <w:r w:rsidRPr="00860D13">
        <w:rPr>
          <w:b w:val="0"/>
          <w:bCs/>
          <w:color w:val="auto"/>
          <w:u w:val="single"/>
        </w:rPr>
        <w:t>(1) The application process for approval of a design-build project;</w:t>
      </w:r>
    </w:p>
    <w:p w14:paraId="2CEC3508" w14:textId="7E9FFC20" w:rsidR="00860D13" w:rsidRPr="00860D13" w:rsidRDefault="00860D13" w:rsidP="00501615">
      <w:pPr>
        <w:pStyle w:val="SectionHeading"/>
        <w:suppressLineNumbers w:val="0"/>
        <w:ind w:left="0" w:firstLine="720"/>
        <w:rPr>
          <w:b w:val="0"/>
          <w:bCs/>
          <w:color w:val="auto"/>
          <w:u w:val="single"/>
        </w:rPr>
      </w:pPr>
      <w:r w:rsidRPr="00860D13">
        <w:rPr>
          <w:b w:val="0"/>
          <w:bCs/>
          <w:color w:val="auto"/>
          <w:u w:val="single"/>
        </w:rPr>
        <w:lastRenderedPageBreak/>
        <w:t>(2) The procedure for selecting the most qualified design-builders prior to the release of the invitation for proposals;</w:t>
      </w:r>
    </w:p>
    <w:p w14:paraId="7CBB480C" w14:textId="5A9842EC" w:rsidR="00860D13" w:rsidRPr="00860D13" w:rsidRDefault="00860D13" w:rsidP="00501615">
      <w:pPr>
        <w:pStyle w:val="SectionHeading"/>
        <w:suppressLineNumbers w:val="0"/>
        <w:ind w:firstLine="0"/>
        <w:rPr>
          <w:b w:val="0"/>
          <w:bCs/>
          <w:color w:val="auto"/>
          <w:u w:val="single"/>
        </w:rPr>
      </w:pPr>
      <w:r w:rsidRPr="00860D13">
        <w:rPr>
          <w:b w:val="0"/>
          <w:bCs/>
          <w:color w:val="auto"/>
          <w:u w:val="single"/>
        </w:rPr>
        <w:t>(3) The procedure for the preparation and contents of invitations for proposals;</w:t>
      </w:r>
    </w:p>
    <w:p w14:paraId="37C7F3E3" w14:textId="1E4C35C6" w:rsidR="00860D13" w:rsidRPr="00860D13" w:rsidRDefault="00860D13" w:rsidP="00501615">
      <w:pPr>
        <w:pStyle w:val="SectionHeading"/>
        <w:suppressLineNumbers w:val="0"/>
        <w:ind w:firstLine="0"/>
        <w:rPr>
          <w:b w:val="0"/>
          <w:bCs/>
          <w:color w:val="auto"/>
          <w:u w:val="single"/>
        </w:rPr>
      </w:pPr>
      <w:r w:rsidRPr="00860D13">
        <w:rPr>
          <w:b w:val="0"/>
          <w:bCs/>
          <w:color w:val="auto"/>
          <w:u w:val="single"/>
        </w:rPr>
        <w:t>(4) The procedure for preparing and submitting proposals;</w:t>
      </w:r>
    </w:p>
    <w:p w14:paraId="0CE42B4D" w14:textId="6CB79ED4" w:rsidR="00860D13" w:rsidRPr="00860D13" w:rsidRDefault="00860D13" w:rsidP="00501615">
      <w:pPr>
        <w:pStyle w:val="SectionHeading"/>
        <w:suppressLineNumbers w:val="0"/>
        <w:ind w:firstLine="0"/>
        <w:rPr>
          <w:b w:val="0"/>
          <w:bCs/>
          <w:color w:val="auto"/>
          <w:u w:val="single"/>
        </w:rPr>
      </w:pPr>
      <w:r w:rsidRPr="00860D13">
        <w:rPr>
          <w:b w:val="0"/>
          <w:bCs/>
          <w:color w:val="auto"/>
          <w:u w:val="single"/>
        </w:rPr>
        <w:t>(5) The procedure for evaluating proposals;</w:t>
      </w:r>
    </w:p>
    <w:p w14:paraId="285DE8AA" w14:textId="5B552A2B" w:rsidR="00860D13" w:rsidRPr="00860D13" w:rsidRDefault="00860D13" w:rsidP="00501615">
      <w:pPr>
        <w:pStyle w:val="SectionHeading"/>
        <w:suppressLineNumbers w:val="0"/>
        <w:ind w:left="0" w:firstLine="720"/>
        <w:rPr>
          <w:b w:val="0"/>
          <w:bCs/>
          <w:color w:val="auto"/>
          <w:u w:val="single"/>
        </w:rPr>
      </w:pPr>
      <w:r w:rsidRPr="00860D13">
        <w:rPr>
          <w:b w:val="0"/>
          <w:bCs/>
          <w:color w:val="auto"/>
          <w:u w:val="single"/>
        </w:rPr>
        <w:t>(6) The procedure for negotiations between the agency and those submitting proposals prior to the acceptance of a proposal, if any such negotiations are contemplated;</w:t>
      </w:r>
    </w:p>
    <w:p w14:paraId="35B3845F" w14:textId="6D3F96E6" w:rsidR="00860D13" w:rsidRPr="00860D13" w:rsidRDefault="00860D13" w:rsidP="00501615">
      <w:pPr>
        <w:pStyle w:val="SectionHeading"/>
        <w:suppressLineNumbers w:val="0"/>
        <w:ind w:firstLine="0"/>
        <w:rPr>
          <w:b w:val="0"/>
          <w:bCs/>
          <w:color w:val="auto"/>
          <w:u w:val="single"/>
        </w:rPr>
      </w:pPr>
      <w:r w:rsidRPr="00860D13">
        <w:rPr>
          <w:b w:val="0"/>
          <w:bCs/>
          <w:color w:val="auto"/>
          <w:u w:val="single"/>
        </w:rPr>
        <w:t xml:space="preserve">(7) The procedure for awarding and executing design-build contracts; and </w:t>
      </w:r>
    </w:p>
    <w:p w14:paraId="42E9F658" w14:textId="3B8CE93F" w:rsidR="00860D13" w:rsidRPr="00860D13" w:rsidRDefault="00860D13" w:rsidP="00501615">
      <w:pPr>
        <w:pStyle w:val="SectionHeading"/>
        <w:suppressLineNumbers w:val="0"/>
        <w:ind w:left="0" w:firstLine="720"/>
        <w:rPr>
          <w:b w:val="0"/>
          <w:bCs/>
          <w:color w:val="auto"/>
          <w:u w:val="single"/>
        </w:rPr>
      </w:pPr>
      <w:r w:rsidRPr="00860D13">
        <w:rPr>
          <w:b w:val="0"/>
          <w:bCs/>
          <w:color w:val="auto"/>
          <w:u w:val="single"/>
        </w:rPr>
        <w:t>(8) The procedure for acting on formal protests relating to the solicitation or award of design-build contracts.</w:t>
      </w:r>
    </w:p>
    <w:p w14:paraId="303AA76C" w14:textId="40E58C95" w:rsidR="00860D13" w:rsidRDefault="00860D13" w:rsidP="00501615">
      <w:pPr>
        <w:pStyle w:val="SectionHeading"/>
        <w:suppressLineNumbers w:val="0"/>
        <w:ind w:left="0" w:firstLine="720"/>
        <w:rPr>
          <w:b w:val="0"/>
          <w:color w:val="auto"/>
          <w:u w:val="single"/>
        </w:rPr>
      </w:pPr>
      <w:r w:rsidRPr="00860D13">
        <w:rPr>
          <w:b w:val="0"/>
          <w:color w:val="auto"/>
          <w:u w:val="single"/>
        </w:rPr>
        <w:t>(</w:t>
      </w:r>
      <w:r w:rsidR="008740A0">
        <w:rPr>
          <w:b w:val="0"/>
          <w:color w:val="auto"/>
          <w:u w:val="single"/>
        </w:rPr>
        <w:t>c</w:t>
      </w:r>
      <w:r w:rsidRPr="00860D13">
        <w:rPr>
          <w:b w:val="0"/>
          <w:color w:val="auto"/>
          <w:u w:val="single"/>
        </w:rPr>
        <w:t>) A design-build project may be let to contract only in accordance with the secretary’s procedural rules promulgated pursuant to the provisions of this article.</w:t>
      </w:r>
    </w:p>
    <w:p w14:paraId="577A1220" w14:textId="2B1A6FAA" w:rsidR="00E87CA4" w:rsidRPr="00EE6F53" w:rsidRDefault="00E87CA4" w:rsidP="00860D13">
      <w:pPr>
        <w:pStyle w:val="SectionHeading"/>
        <w:rPr>
          <w:color w:val="auto"/>
          <w:u w:val="single"/>
        </w:rPr>
      </w:pPr>
      <w:r w:rsidRPr="00EE6F53">
        <w:rPr>
          <w:color w:val="auto"/>
          <w:u w:val="single"/>
        </w:rPr>
        <w:t>§22-34-3. Invitation for bids.</w:t>
      </w:r>
    </w:p>
    <w:p w14:paraId="011647F8" w14:textId="77777777" w:rsidR="00E87CA4" w:rsidRPr="00EE6F53" w:rsidRDefault="00E87CA4" w:rsidP="00E87CA4">
      <w:pPr>
        <w:pStyle w:val="SectionBody"/>
        <w:rPr>
          <w:color w:val="auto"/>
          <w:u w:val="single"/>
        </w:rPr>
        <w:sectPr w:rsidR="00E87CA4" w:rsidRPr="00EE6F53" w:rsidSect="00501615">
          <w:type w:val="continuous"/>
          <w:pgSz w:w="12240" w:h="15840" w:code="1"/>
          <w:pgMar w:top="1440" w:right="1440" w:bottom="1440" w:left="1440" w:header="720" w:footer="720" w:gutter="0"/>
          <w:lnNumType w:countBy="1" w:restart="newSection"/>
          <w:cols w:space="720"/>
          <w:titlePg/>
          <w:docGrid w:linePitch="360"/>
        </w:sectPr>
      </w:pPr>
    </w:p>
    <w:p w14:paraId="4ED3AF9D" w14:textId="77777777" w:rsidR="00E87CA4" w:rsidRPr="00EE6F53" w:rsidRDefault="00E87CA4" w:rsidP="00E87CA4">
      <w:pPr>
        <w:pStyle w:val="SectionBody"/>
        <w:rPr>
          <w:color w:val="auto"/>
          <w:u w:val="single"/>
        </w:rPr>
      </w:pPr>
      <w:r w:rsidRPr="00EE6F53">
        <w:rPr>
          <w:color w:val="auto"/>
          <w:u w:val="single"/>
        </w:rPr>
        <w:t>(a) The West Virginia Department of Environmental Protection shall prepare an invitation for bids for prequalified design-builders, which must provide at a minimum:</w:t>
      </w:r>
    </w:p>
    <w:p w14:paraId="2A04EE8F" w14:textId="0B54E83F" w:rsidR="00E87CA4" w:rsidRPr="00EE6F53" w:rsidRDefault="00E87CA4" w:rsidP="00E87CA4">
      <w:pPr>
        <w:pStyle w:val="SectionBody"/>
        <w:rPr>
          <w:color w:val="auto"/>
          <w:u w:val="single"/>
        </w:rPr>
      </w:pPr>
      <w:r w:rsidRPr="00EE6F53">
        <w:rPr>
          <w:color w:val="auto"/>
          <w:u w:val="single"/>
        </w:rPr>
        <w:t>(1) The procedure to be followed for submitting bids and making awards;</w:t>
      </w:r>
    </w:p>
    <w:p w14:paraId="1A409EB2" w14:textId="77777777" w:rsidR="00E87CA4" w:rsidRPr="00EE6F53" w:rsidRDefault="00E87CA4" w:rsidP="00E87CA4">
      <w:pPr>
        <w:pStyle w:val="SectionBody"/>
        <w:rPr>
          <w:color w:val="auto"/>
          <w:u w:val="single"/>
        </w:rPr>
      </w:pPr>
      <w:r w:rsidRPr="00EE6F53">
        <w:rPr>
          <w:color w:val="auto"/>
          <w:u w:val="single"/>
        </w:rPr>
        <w:t>(2) The proposed general terms and conditions for the design-build contract;</w:t>
      </w:r>
    </w:p>
    <w:p w14:paraId="3C14D5BA" w14:textId="0529FD18" w:rsidR="00E87CA4" w:rsidRPr="00EE6F53" w:rsidRDefault="00E87CA4" w:rsidP="00E87CA4">
      <w:pPr>
        <w:pStyle w:val="SectionBody"/>
        <w:rPr>
          <w:color w:val="auto"/>
          <w:u w:val="single"/>
        </w:rPr>
      </w:pPr>
      <w:r w:rsidRPr="00EE6F53">
        <w:rPr>
          <w:color w:val="auto"/>
          <w:u w:val="single"/>
        </w:rPr>
        <w:t>(3) The description of the drawings, specifications, or other information to be submitted with the bid, with guidance as to form and level of completeness of the drawings, specifications, or submittals that will be acceptable;</w:t>
      </w:r>
    </w:p>
    <w:p w14:paraId="065809DB" w14:textId="017DAAA4" w:rsidR="00E87CA4" w:rsidRPr="00EE6F53" w:rsidRDefault="00E87CA4" w:rsidP="00E87CA4">
      <w:pPr>
        <w:pStyle w:val="SectionBody"/>
        <w:rPr>
          <w:color w:val="auto"/>
          <w:u w:val="single"/>
        </w:rPr>
      </w:pPr>
      <w:r w:rsidRPr="00EE6F53">
        <w:rPr>
          <w:color w:val="auto"/>
          <w:u w:val="single"/>
        </w:rPr>
        <w:t xml:space="preserve">(4) A proposed time schedule </w:t>
      </w:r>
      <w:r w:rsidR="00846D17">
        <w:rPr>
          <w:color w:val="auto"/>
          <w:u w:val="single"/>
        </w:rPr>
        <w:t xml:space="preserve">for </w:t>
      </w:r>
      <w:r w:rsidRPr="00EE6F53">
        <w:rPr>
          <w:color w:val="auto"/>
          <w:u w:val="single"/>
        </w:rPr>
        <w:t>commencement and completion of the design-build contract;</w:t>
      </w:r>
    </w:p>
    <w:p w14:paraId="7A7EBC65" w14:textId="77777777" w:rsidR="00E87CA4" w:rsidRPr="00EE6F53" w:rsidRDefault="00E87CA4" w:rsidP="00E87CA4">
      <w:pPr>
        <w:pStyle w:val="SectionBody"/>
        <w:rPr>
          <w:color w:val="auto"/>
          <w:u w:val="single"/>
        </w:rPr>
      </w:pPr>
      <w:r w:rsidRPr="00EE6F53">
        <w:rPr>
          <w:color w:val="auto"/>
          <w:u w:val="single"/>
        </w:rPr>
        <w:t>(5) Budget limits for the design-build contract, if any;</w:t>
      </w:r>
    </w:p>
    <w:p w14:paraId="6B0E647A" w14:textId="2A4A2DB3" w:rsidR="00E87CA4" w:rsidRPr="00EE6F53" w:rsidRDefault="00E87CA4" w:rsidP="00E87CA4">
      <w:pPr>
        <w:pStyle w:val="SectionBody"/>
        <w:rPr>
          <w:color w:val="auto"/>
          <w:u w:val="single"/>
        </w:rPr>
      </w:pPr>
      <w:r w:rsidRPr="00EE6F53">
        <w:rPr>
          <w:color w:val="auto"/>
          <w:u w:val="single"/>
        </w:rPr>
        <w:t>(6) Requirements or restrictions for subletting specific portions of the design-build contract, if any; and</w:t>
      </w:r>
    </w:p>
    <w:p w14:paraId="22318AD7" w14:textId="77777777" w:rsidR="00E87CA4" w:rsidRPr="00EE6F53" w:rsidRDefault="00E87CA4" w:rsidP="00E87CA4">
      <w:pPr>
        <w:pStyle w:val="SectionBody"/>
        <w:rPr>
          <w:color w:val="auto"/>
          <w:u w:val="single"/>
        </w:rPr>
      </w:pPr>
      <w:r w:rsidRPr="00EE6F53">
        <w:rPr>
          <w:color w:val="auto"/>
          <w:u w:val="single"/>
        </w:rPr>
        <w:t xml:space="preserve">(7) Requirements for performance bonds, payment bonds, insurance, professional liability </w:t>
      </w:r>
      <w:r w:rsidRPr="00EE6F53">
        <w:rPr>
          <w:color w:val="auto"/>
          <w:u w:val="single"/>
        </w:rPr>
        <w:lastRenderedPageBreak/>
        <w:t>insurance, and workers' compensation coverage.</w:t>
      </w:r>
    </w:p>
    <w:p w14:paraId="61A830F2" w14:textId="3B2B072C" w:rsidR="00E87CA4" w:rsidRPr="00EE6F53" w:rsidRDefault="00E87CA4" w:rsidP="00E87CA4">
      <w:pPr>
        <w:pStyle w:val="SectionBody"/>
        <w:rPr>
          <w:color w:val="auto"/>
          <w:u w:val="single"/>
        </w:rPr>
      </w:pPr>
      <w:r w:rsidRPr="00EE6F53">
        <w:rPr>
          <w:color w:val="auto"/>
          <w:u w:val="single"/>
        </w:rPr>
        <w:t>(b) The West Virginia Department of Environmental Protection shall set forth its needs with sufficient clarity to</w:t>
      </w:r>
      <w:r w:rsidR="009550A7">
        <w:rPr>
          <w:color w:val="auto"/>
          <w:u w:val="single"/>
        </w:rPr>
        <w:t xml:space="preserve"> ensure</w:t>
      </w:r>
      <w:r w:rsidRPr="00EE6F53">
        <w:rPr>
          <w:color w:val="auto"/>
          <w:u w:val="single"/>
        </w:rPr>
        <w:t xml:space="preserve"> there is</w:t>
      </w:r>
      <w:r w:rsidR="003E3010">
        <w:rPr>
          <w:color w:val="auto"/>
          <w:u w:val="single"/>
        </w:rPr>
        <w:t xml:space="preserve"> </w:t>
      </w:r>
      <w:r w:rsidRPr="00EE6F53">
        <w:rPr>
          <w:color w:val="auto"/>
          <w:u w:val="single"/>
        </w:rPr>
        <w:t>comprehensive understanding of the project's scope and requirement</w:t>
      </w:r>
      <w:r w:rsidR="00EA48C5">
        <w:rPr>
          <w:color w:val="auto"/>
          <w:u w:val="single"/>
        </w:rPr>
        <w:t>s</w:t>
      </w:r>
      <w:r w:rsidRPr="00EE6F53">
        <w:rPr>
          <w:color w:val="auto"/>
          <w:u w:val="single"/>
        </w:rPr>
        <w:t>.</w:t>
      </w:r>
    </w:p>
    <w:p w14:paraId="0C6AA1C3" w14:textId="77777777" w:rsidR="00E87CA4" w:rsidRPr="00EE6F53" w:rsidRDefault="00E87CA4" w:rsidP="00E87CA4">
      <w:pPr>
        <w:pStyle w:val="SectionHeading"/>
        <w:rPr>
          <w:color w:val="auto"/>
          <w:u w:val="single"/>
        </w:rPr>
      </w:pPr>
      <w:r w:rsidRPr="00EE6F53">
        <w:rPr>
          <w:color w:val="auto"/>
          <w:u w:val="single"/>
        </w:rPr>
        <w:t>§22-34-4. Acceptance of design-build bid.</w:t>
      </w:r>
    </w:p>
    <w:p w14:paraId="71CC7441" w14:textId="77777777" w:rsidR="00E87CA4" w:rsidRPr="00EE6F53" w:rsidRDefault="00E87CA4" w:rsidP="00E87CA4">
      <w:pPr>
        <w:pStyle w:val="SectionBody"/>
        <w:rPr>
          <w:color w:val="auto"/>
          <w:u w:val="single"/>
        </w:rPr>
        <w:sectPr w:rsidR="00E87CA4" w:rsidRPr="00EE6F53" w:rsidSect="00E87CA4">
          <w:type w:val="continuous"/>
          <w:pgSz w:w="12240" w:h="15840" w:code="1"/>
          <w:pgMar w:top="1440" w:right="1440" w:bottom="1440" w:left="1440" w:header="720" w:footer="720" w:gutter="0"/>
          <w:lnNumType w:countBy="1" w:restart="newSection"/>
          <w:cols w:space="720"/>
          <w:docGrid w:linePitch="360"/>
        </w:sectPr>
      </w:pPr>
    </w:p>
    <w:p w14:paraId="4B94C737" w14:textId="77777777" w:rsidR="00E87CA4" w:rsidRPr="00EE6F53" w:rsidRDefault="00E87CA4" w:rsidP="00E87CA4">
      <w:pPr>
        <w:pStyle w:val="SectionBody"/>
        <w:rPr>
          <w:color w:val="auto"/>
          <w:u w:val="single"/>
        </w:rPr>
      </w:pPr>
      <w:r w:rsidRPr="00EE6F53">
        <w:rPr>
          <w:color w:val="auto"/>
          <w:u w:val="single"/>
        </w:rPr>
        <w:t>(a) The design-builder shall submit the bid to the West Virginia Department of Environmental Protection as required in the invitation for bids.</w:t>
      </w:r>
    </w:p>
    <w:p w14:paraId="25AB6E83" w14:textId="77777777" w:rsidR="00E87CA4" w:rsidRPr="00EE6F53" w:rsidRDefault="00E87CA4" w:rsidP="00E87CA4">
      <w:pPr>
        <w:pStyle w:val="SectionBody"/>
        <w:rPr>
          <w:color w:val="auto"/>
          <w:u w:val="single"/>
        </w:rPr>
      </w:pPr>
      <w:r w:rsidRPr="00EE6F53">
        <w:rPr>
          <w:color w:val="auto"/>
          <w:u w:val="single"/>
        </w:rPr>
        <w:t>(b) The design-builder shall furnish a bid bond not to exceed five percent of the maximum cost of the design-build contract.</w:t>
      </w:r>
    </w:p>
    <w:p w14:paraId="2E133B52" w14:textId="4DA23E7B" w:rsidR="00E87CA4" w:rsidRDefault="00E87CA4" w:rsidP="00F120BA">
      <w:pPr>
        <w:pStyle w:val="SectionBody"/>
        <w:rPr>
          <w:color w:val="auto"/>
          <w:u w:val="single"/>
        </w:rPr>
      </w:pPr>
      <w:r w:rsidRPr="00EE6F53">
        <w:rPr>
          <w:color w:val="auto"/>
          <w:u w:val="single"/>
        </w:rPr>
        <w:t xml:space="preserve">(c) The </w:t>
      </w:r>
      <w:r w:rsidR="009263B2">
        <w:rPr>
          <w:color w:val="auto"/>
          <w:u w:val="single"/>
        </w:rPr>
        <w:t>s</w:t>
      </w:r>
      <w:r w:rsidRPr="00EE6F53">
        <w:rPr>
          <w:color w:val="auto"/>
          <w:u w:val="single"/>
        </w:rPr>
        <w:t xml:space="preserve">ecretary may choose to reject all bids. If the </w:t>
      </w:r>
      <w:r w:rsidR="007C43D6">
        <w:rPr>
          <w:color w:val="auto"/>
          <w:u w:val="single"/>
        </w:rPr>
        <w:t>s</w:t>
      </w:r>
      <w:r w:rsidRPr="00EE6F53">
        <w:rPr>
          <w:color w:val="auto"/>
          <w:u w:val="single"/>
        </w:rPr>
        <w:t xml:space="preserve">ecretary chooses to accept a bid, </w:t>
      </w:r>
      <w:r w:rsidR="007C43D6">
        <w:rPr>
          <w:color w:val="auto"/>
          <w:u w:val="single"/>
        </w:rPr>
        <w:t>he or she</w:t>
      </w:r>
      <w:r w:rsidRPr="00EE6F53">
        <w:rPr>
          <w:color w:val="auto"/>
          <w:u w:val="single"/>
        </w:rPr>
        <w:t xml:space="preserve"> shall award the project to the qualified design-builder based on a value-based selection process combining technical qualifications and competitive bidding elements. The </w:t>
      </w:r>
      <w:r w:rsidR="0093315E">
        <w:rPr>
          <w:color w:val="auto"/>
          <w:u w:val="single"/>
        </w:rPr>
        <w:t>s</w:t>
      </w:r>
      <w:r w:rsidRPr="00EE6F53">
        <w:rPr>
          <w:color w:val="auto"/>
          <w:u w:val="single"/>
        </w:rPr>
        <w:t>ecretary shall ascertain that the submissions comply with the requirements of this article and the policies and procedures of the secretary.</w:t>
      </w:r>
    </w:p>
    <w:p w14:paraId="630C196A" w14:textId="77777777" w:rsidR="00CA38F4" w:rsidRDefault="00CA38F4" w:rsidP="007F2A1A">
      <w:pPr>
        <w:pStyle w:val="SectionBody"/>
        <w:ind w:firstLine="0"/>
        <w:rPr>
          <w:b/>
          <w:bCs/>
          <w:color w:val="auto"/>
          <w:u w:val="single"/>
        </w:rPr>
        <w:sectPr w:rsidR="00CA38F4" w:rsidSect="00E87CA4">
          <w:type w:val="continuous"/>
          <w:pgSz w:w="12240" w:h="15840" w:code="1"/>
          <w:pgMar w:top="1440" w:right="1440" w:bottom="1440" w:left="1440" w:header="720" w:footer="720" w:gutter="0"/>
          <w:lnNumType w:countBy="1" w:restart="newSection"/>
          <w:cols w:space="720"/>
          <w:titlePg/>
          <w:docGrid w:linePitch="360"/>
        </w:sectPr>
      </w:pPr>
    </w:p>
    <w:p w14:paraId="5A284848" w14:textId="77777777" w:rsidR="007F2A1A" w:rsidRPr="007F2A1A" w:rsidRDefault="007F2A1A" w:rsidP="007F2A1A">
      <w:pPr>
        <w:pStyle w:val="SectionBody"/>
        <w:ind w:firstLine="0"/>
        <w:rPr>
          <w:b/>
          <w:bCs/>
          <w:color w:val="auto"/>
          <w:u w:val="single"/>
        </w:rPr>
      </w:pPr>
      <w:r w:rsidRPr="007F2A1A">
        <w:rPr>
          <w:b/>
          <w:bCs/>
          <w:color w:val="auto"/>
          <w:u w:val="single"/>
        </w:rPr>
        <w:t>§22-34-5. Report to the Legislature; sunset date.</w:t>
      </w:r>
    </w:p>
    <w:p w14:paraId="64AD99A0" w14:textId="77777777" w:rsidR="00CA38F4" w:rsidRDefault="00CA38F4" w:rsidP="007F2A1A">
      <w:pPr>
        <w:pStyle w:val="SectionBody"/>
        <w:rPr>
          <w:color w:val="auto"/>
          <w:u w:val="single"/>
        </w:rPr>
        <w:sectPr w:rsidR="00CA38F4" w:rsidSect="00CA38F4">
          <w:type w:val="continuous"/>
          <w:pgSz w:w="12240" w:h="15840" w:code="1"/>
          <w:pgMar w:top="1440" w:right="1440" w:bottom="1440" w:left="1440" w:header="720" w:footer="720" w:gutter="0"/>
          <w:cols w:space="720"/>
          <w:titlePg/>
          <w:docGrid w:linePitch="360"/>
        </w:sectPr>
      </w:pPr>
    </w:p>
    <w:p w14:paraId="5669CB65" w14:textId="0F61AB1B" w:rsidR="007F2A1A" w:rsidRPr="007F2A1A" w:rsidRDefault="007F2A1A" w:rsidP="007F2A1A">
      <w:pPr>
        <w:pStyle w:val="SectionBody"/>
        <w:rPr>
          <w:color w:val="auto"/>
          <w:u w:val="single"/>
        </w:rPr>
      </w:pPr>
      <w:r w:rsidRPr="007F2A1A">
        <w:rPr>
          <w:color w:val="auto"/>
          <w:u w:val="single"/>
        </w:rPr>
        <w:t xml:space="preserve">(a)  On or before January 15, 2024, and annually thereafter, the secretary shall prepare and submit to the Joint Committee on Government and Finance a written report, which may be transmitted electronically, evaluating the experience of the </w:t>
      </w:r>
      <w:r w:rsidR="004F577E">
        <w:rPr>
          <w:color w:val="auto"/>
          <w:u w:val="single"/>
        </w:rPr>
        <w:t xml:space="preserve">West Virginia </w:t>
      </w:r>
      <w:r w:rsidRPr="007F2A1A">
        <w:rPr>
          <w:color w:val="auto"/>
          <w:u w:val="single"/>
        </w:rPr>
        <w:t>Department of Environmental Protection with each design-built project completed pursuant to the provisions of this article during the prior calendar year</w:t>
      </w:r>
      <w:r w:rsidR="00730467">
        <w:rPr>
          <w:color w:val="auto"/>
          <w:u w:val="single"/>
        </w:rPr>
        <w:t>,</w:t>
      </w:r>
      <w:r w:rsidRPr="007F2A1A">
        <w:rPr>
          <w:color w:val="auto"/>
          <w:u w:val="single"/>
        </w:rPr>
        <w:t xml:space="preserve"> including whether the </w:t>
      </w:r>
      <w:r w:rsidR="007A7696">
        <w:rPr>
          <w:color w:val="auto"/>
          <w:u w:val="single"/>
        </w:rPr>
        <w:t>d</w:t>
      </w:r>
      <w:r w:rsidRPr="007F2A1A">
        <w:rPr>
          <w:color w:val="auto"/>
          <w:u w:val="single"/>
        </w:rPr>
        <w:t>epartment realized any cost or time savings, the number and cost of change orders, the quality of work performed, the number of bids received</w:t>
      </w:r>
      <w:r w:rsidR="002C3410">
        <w:rPr>
          <w:color w:val="auto"/>
          <w:u w:val="single"/>
        </w:rPr>
        <w:t>,</w:t>
      </w:r>
      <w:r w:rsidRPr="007F2A1A">
        <w:rPr>
          <w:color w:val="auto"/>
          <w:u w:val="single"/>
        </w:rPr>
        <w:t xml:space="preserve"> and other issues the </w:t>
      </w:r>
      <w:r w:rsidR="00092382">
        <w:rPr>
          <w:color w:val="auto"/>
          <w:u w:val="single"/>
        </w:rPr>
        <w:t>s</w:t>
      </w:r>
      <w:r w:rsidRPr="007F2A1A">
        <w:rPr>
          <w:color w:val="auto"/>
          <w:u w:val="single"/>
        </w:rPr>
        <w:t>ecretary considers appropriate.</w:t>
      </w:r>
    </w:p>
    <w:p w14:paraId="5C19428A" w14:textId="34EFBD54" w:rsidR="007F2A1A" w:rsidRPr="00F120BA" w:rsidRDefault="007F2A1A" w:rsidP="007F2A1A">
      <w:pPr>
        <w:pStyle w:val="SectionBody"/>
        <w:rPr>
          <w:color w:val="auto"/>
          <w:u w:val="single"/>
        </w:rPr>
      </w:pPr>
      <w:r w:rsidRPr="007F2A1A">
        <w:rPr>
          <w:color w:val="auto"/>
          <w:u w:val="single"/>
        </w:rPr>
        <w:t>(b)  The provisions of this article expire and shall have no force and effect after December 31, 2025.</w:t>
      </w:r>
    </w:p>
    <w:p w14:paraId="4793DD1A" w14:textId="77777777" w:rsidR="00E831B3" w:rsidRDefault="00E831B3" w:rsidP="00EF6030">
      <w:pPr>
        <w:pStyle w:val="References"/>
      </w:pPr>
    </w:p>
    <w:sectPr w:rsidR="00E831B3" w:rsidSect="00E87C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CDB8" w14:textId="77777777" w:rsidR="00E87CA4" w:rsidRDefault="00E87CA4" w:rsidP="000849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C6A2CC" w14:textId="77777777" w:rsidR="00E87CA4" w:rsidRPr="00E87CA4" w:rsidRDefault="00E87CA4" w:rsidP="00E87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DA5F" w14:textId="44EBA0C9" w:rsidR="00E87CA4" w:rsidRDefault="00E87CA4" w:rsidP="000849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90E229" w14:textId="474D1014" w:rsidR="00E87CA4" w:rsidRPr="00E87CA4" w:rsidRDefault="00E87CA4" w:rsidP="00E87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66D9" w14:textId="24F24D53" w:rsidR="00E87CA4" w:rsidRPr="00E87CA4" w:rsidRDefault="00E87CA4" w:rsidP="00E87CA4">
    <w:pPr>
      <w:pStyle w:val="Header"/>
    </w:pPr>
    <w:r>
      <w:t>CS for SB 439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DF61" w14:textId="534503A4" w:rsidR="00E87CA4" w:rsidRPr="00E87CA4" w:rsidRDefault="00E87CA4" w:rsidP="00E87CA4">
    <w:pPr>
      <w:pStyle w:val="Header"/>
    </w:pPr>
    <w:r>
      <w:t>CS for SB 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92382"/>
    <w:rsid w:val="000C5C77"/>
    <w:rsid w:val="0010070F"/>
    <w:rsid w:val="0015112E"/>
    <w:rsid w:val="001552E7"/>
    <w:rsid w:val="001566B4"/>
    <w:rsid w:val="00163985"/>
    <w:rsid w:val="00175B38"/>
    <w:rsid w:val="001C279E"/>
    <w:rsid w:val="001D459E"/>
    <w:rsid w:val="001E50FF"/>
    <w:rsid w:val="00230763"/>
    <w:rsid w:val="00252DDC"/>
    <w:rsid w:val="002631AF"/>
    <w:rsid w:val="0027011C"/>
    <w:rsid w:val="00274200"/>
    <w:rsid w:val="00275740"/>
    <w:rsid w:val="002A0269"/>
    <w:rsid w:val="002C3410"/>
    <w:rsid w:val="002D24EF"/>
    <w:rsid w:val="002F6F68"/>
    <w:rsid w:val="00301F44"/>
    <w:rsid w:val="00303684"/>
    <w:rsid w:val="003143F5"/>
    <w:rsid w:val="00314854"/>
    <w:rsid w:val="00365920"/>
    <w:rsid w:val="003C51CD"/>
    <w:rsid w:val="003E3010"/>
    <w:rsid w:val="00410475"/>
    <w:rsid w:val="004132AF"/>
    <w:rsid w:val="004162C4"/>
    <w:rsid w:val="004247A2"/>
    <w:rsid w:val="004B2795"/>
    <w:rsid w:val="004C13DD"/>
    <w:rsid w:val="004E15E2"/>
    <w:rsid w:val="004E3441"/>
    <w:rsid w:val="004F2AA8"/>
    <w:rsid w:val="004F577E"/>
    <w:rsid w:val="00501615"/>
    <w:rsid w:val="00503D27"/>
    <w:rsid w:val="00571DC3"/>
    <w:rsid w:val="005A5366"/>
    <w:rsid w:val="005B3688"/>
    <w:rsid w:val="00637E73"/>
    <w:rsid w:val="006565E8"/>
    <w:rsid w:val="006865E9"/>
    <w:rsid w:val="00691F3E"/>
    <w:rsid w:val="00694BFB"/>
    <w:rsid w:val="006A106B"/>
    <w:rsid w:val="006C4ECD"/>
    <w:rsid w:val="006C523D"/>
    <w:rsid w:val="006D4036"/>
    <w:rsid w:val="00730467"/>
    <w:rsid w:val="007A7696"/>
    <w:rsid w:val="007C43D6"/>
    <w:rsid w:val="007C7F84"/>
    <w:rsid w:val="007E02CF"/>
    <w:rsid w:val="007E65CF"/>
    <w:rsid w:val="007F1CF5"/>
    <w:rsid w:val="007F2A1A"/>
    <w:rsid w:val="008063BB"/>
    <w:rsid w:val="0081249D"/>
    <w:rsid w:val="00834EDE"/>
    <w:rsid w:val="00846D17"/>
    <w:rsid w:val="00860D13"/>
    <w:rsid w:val="008736AA"/>
    <w:rsid w:val="008740A0"/>
    <w:rsid w:val="008770AC"/>
    <w:rsid w:val="008C5D8B"/>
    <w:rsid w:val="008D275D"/>
    <w:rsid w:val="009263B2"/>
    <w:rsid w:val="0093315E"/>
    <w:rsid w:val="00952402"/>
    <w:rsid w:val="009550A7"/>
    <w:rsid w:val="00980327"/>
    <w:rsid w:val="0099712B"/>
    <w:rsid w:val="009E744B"/>
    <w:rsid w:val="009F1067"/>
    <w:rsid w:val="00A31E01"/>
    <w:rsid w:val="00A35B03"/>
    <w:rsid w:val="00A527AD"/>
    <w:rsid w:val="00A718CF"/>
    <w:rsid w:val="00A72E7C"/>
    <w:rsid w:val="00AC3B58"/>
    <w:rsid w:val="00AE48A0"/>
    <w:rsid w:val="00AE61BE"/>
    <w:rsid w:val="00B16F25"/>
    <w:rsid w:val="00B24422"/>
    <w:rsid w:val="00B80C20"/>
    <w:rsid w:val="00B844FE"/>
    <w:rsid w:val="00BB7CD9"/>
    <w:rsid w:val="00BC562B"/>
    <w:rsid w:val="00BD592D"/>
    <w:rsid w:val="00BF127C"/>
    <w:rsid w:val="00C33014"/>
    <w:rsid w:val="00C33434"/>
    <w:rsid w:val="00C34869"/>
    <w:rsid w:val="00C42EB6"/>
    <w:rsid w:val="00C85096"/>
    <w:rsid w:val="00CA1F50"/>
    <w:rsid w:val="00CA38F4"/>
    <w:rsid w:val="00CB20EF"/>
    <w:rsid w:val="00CD12CB"/>
    <w:rsid w:val="00CD36CF"/>
    <w:rsid w:val="00CD3F81"/>
    <w:rsid w:val="00CE4BC7"/>
    <w:rsid w:val="00CF1DCA"/>
    <w:rsid w:val="00D579FC"/>
    <w:rsid w:val="00DE526B"/>
    <w:rsid w:val="00DF199D"/>
    <w:rsid w:val="00DF4120"/>
    <w:rsid w:val="00E01542"/>
    <w:rsid w:val="00E10D7B"/>
    <w:rsid w:val="00E365F1"/>
    <w:rsid w:val="00E62F48"/>
    <w:rsid w:val="00E831B3"/>
    <w:rsid w:val="00E87CA4"/>
    <w:rsid w:val="00EA48C5"/>
    <w:rsid w:val="00EB203E"/>
    <w:rsid w:val="00EC0226"/>
    <w:rsid w:val="00EE70CB"/>
    <w:rsid w:val="00EF6030"/>
    <w:rsid w:val="00F120BA"/>
    <w:rsid w:val="00F23775"/>
    <w:rsid w:val="00F41CA2"/>
    <w:rsid w:val="00F443C0"/>
    <w:rsid w:val="00F45D8A"/>
    <w:rsid w:val="00F50749"/>
    <w:rsid w:val="00F62EFB"/>
    <w:rsid w:val="00F939A4"/>
    <w:rsid w:val="00FA7B09"/>
    <w:rsid w:val="00FD540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D3C62C51-ACD3-4C18-9C48-483D4B5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8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A25BB2" w:rsidRDefault="00A25BB2">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A25BB2" w:rsidRDefault="00A25BB2">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A25BB2" w:rsidRDefault="00A25BB2">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B2"/>
    <w:rsid w:val="00A2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A25B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804</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4</cp:revision>
  <dcterms:created xsi:type="dcterms:W3CDTF">2023-01-24T20:10:00Z</dcterms:created>
  <dcterms:modified xsi:type="dcterms:W3CDTF">2023-01-25T18:01:00Z</dcterms:modified>
</cp:coreProperties>
</file>